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086" w:tblpY="1878"/>
        <w:tblOverlap w:val="never"/>
        <w:tblW w:w="149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3226"/>
        <w:gridCol w:w="7230"/>
        <w:gridCol w:w="3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774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322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类别</w:t>
            </w:r>
          </w:p>
        </w:tc>
        <w:tc>
          <w:tcPr>
            <w:tcW w:w="7230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参评人员</w:t>
            </w:r>
          </w:p>
        </w:tc>
        <w:tc>
          <w:tcPr>
            <w:tcW w:w="370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exact"/>
        </w:trPr>
        <w:tc>
          <w:tcPr>
            <w:tcW w:w="774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3226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国家奖学金</w:t>
            </w:r>
          </w:p>
        </w:tc>
        <w:tc>
          <w:tcPr>
            <w:tcW w:w="7230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在学校就读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</w:rPr>
              <w:t>具有中华人民共和国国籍，纳入全国研究生招生计划，表现优异的基本学制年限内的</w:t>
            </w:r>
            <w:r>
              <w:rPr>
                <w:rFonts w:hint="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全日制</w:t>
            </w:r>
            <w:r>
              <w:rPr>
                <w:rFonts w:hint="eastAsia"/>
                <w:b/>
                <w:bCs/>
                <w:color w:val="FF0000"/>
                <w:sz w:val="24"/>
                <w:szCs w:val="24"/>
              </w:rPr>
              <w:t>非在职</w:t>
            </w:r>
            <w:r>
              <w:rPr>
                <w:rFonts w:hint="eastAsia"/>
                <w:sz w:val="24"/>
                <w:szCs w:val="24"/>
              </w:rPr>
              <w:t>研究生</w:t>
            </w:r>
          </w:p>
        </w:tc>
        <w:tc>
          <w:tcPr>
            <w:tcW w:w="3705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不可兼得优秀研究生奖学金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exact"/>
        </w:trPr>
        <w:tc>
          <w:tcPr>
            <w:tcW w:w="774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3226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国家助学金</w:t>
            </w:r>
          </w:p>
        </w:tc>
        <w:tc>
          <w:tcPr>
            <w:tcW w:w="7230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在学校就读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</w:rPr>
              <w:t>具有中华人民共和国国籍，纳入全国研究生招生计划，基本学制年限内</w:t>
            </w:r>
            <w:r>
              <w:rPr>
                <w:rFonts w:hint="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全日制</w:t>
            </w:r>
            <w:r>
              <w:rPr>
                <w:rFonts w:hint="eastAsia"/>
                <w:b/>
                <w:bCs/>
                <w:color w:val="FF0000"/>
                <w:sz w:val="24"/>
                <w:szCs w:val="24"/>
              </w:rPr>
              <w:t>非在职</w:t>
            </w:r>
            <w:r>
              <w:rPr>
                <w:rFonts w:hint="eastAsia"/>
                <w:sz w:val="24"/>
                <w:szCs w:val="24"/>
              </w:rPr>
              <w:t>研究生和</w:t>
            </w:r>
            <w:r>
              <w:rPr>
                <w:rFonts w:hint="eastAsia"/>
                <w:b/>
                <w:bCs/>
                <w:color w:val="FF0000"/>
                <w:sz w:val="24"/>
                <w:szCs w:val="24"/>
              </w:rPr>
              <w:t>“少数民族高层次骨干人才计划”</w:t>
            </w:r>
            <w:r>
              <w:rPr>
                <w:rFonts w:hint="eastAsia"/>
                <w:sz w:val="24"/>
                <w:szCs w:val="24"/>
              </w:rPr>
              <w:t>研究生</w:t>
            </w:r>
          </w:p>
        </w:tc>
        <w:tc>
          <w:tcPr>
            <w:tcW w:w="3705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FF0000"/>
                <w:sz w:val="24"/>
                <w:szCs w:val="24"/>
                <w:vertAlign w:val="baseline"/>
                <w:lang w:val="en-US" w:eastAsia="zh-CN"/>
              </w:rPr>
              <w:t>在职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少民骨干</w:t>
            </w:r>
            <w:r>
              <w:rPr>
                <w:rFonts w:hint="eastAsia"/>
                <w:b/>
                <w:bCs/>
                <w:color w:val="FF0000"/>
                <w:sz w:val="24"/>
                <w:szCs w:val="24"/>
                <w:vertAlign w:val="baseline"/>
                <w:lang w:val="en-US" w:eastAsia="zh-CN"/>
              </w:rPr>
              <w:t>可参评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exact"/>
        </w:trPr>
        <w:tc>
          <w:tcPr>
            <w:tcW w:w="774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3226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学业奖学金</w:t>
            </w:r>
          </w:p>
        </w:tc>
        <w:tc>
          <w:tcPr>
            <w:tcW w:w="7230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在学校就读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</w:rPr>
              <w:t>具有中华人民共和国国籍，纳入全国研究生招生计划，基本学制年限</w:t>
            </w:r>
            <w:r>
              <w:rPr>
                <w:rFonts w:hint="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内全日制</w:t>
            </w:r>
            <w:r>
              <w:rPr>
                <w:rFonts w:hint="eastAsia"/>
                <w:b/>
                <w:bCs/>
                <w:color w:val="FF0000"/>
                <w:sz w:val="24"/>
                <w:szCs w:val="24"/>
              </w:rPr>
              <w:t>非在职</w:t>
            </w:r>
            <w:r>
              <w:rPr>
                <w:rFonts w:hint="eastAsia"/>
                <w:sz w:val="24"/>
                <w:szCs w:val="24"/>
              </w:rPr>
              <w:t>研究生</w:t>
            </w:r>
          </w:p>
        </w:tc>
        <w:tc>
          <w:tcPr>
            <w:tcW w:w="3705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2020级</w:t>
            </w:r>
            <w:bookmarkStart w:id="0" w:name="_GoBack"/>
            <w:bookmarkEnd w:id="0"/>
            <w:r>
              <w:rPr>
                <w:rFonts w:hint="eastAsia"/>
                <w:b/>
                <w:bCs/>
                <w:color w:val="FF0000"/>
                <w:sz w:val="24"/>
                <w:szCs w:val="24"/>
                <w:lang w:val="en-US" w:eastAsia="zh-CN"/>
              </w:rPr>
              <w:t>在职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少民骨干</w:t>
            </w:r>
            <w:r>
              <w:rPr>
                <w:rFonts w:hint="eastAsia"/>
                <w:b/>
                <w:bCs/>
                <w:color w:val="FF0000"/>
                <w:sz w:val="24"/>
                <w:szCs w:val="24"/>
                <w:lang w:val="en-US" w:eastAsia="zh-CN"/>
              </w:rPr>
              <w:t>可参评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（老人老办法）</w:t>
            </w:r>
          </w:p>
          <w:p>
            <w:pPr>
              <w:jc w:val="both"/>
              <w:rPr>
                <w:rFonts w:hint="default"/>
                <w:b/>
                <w:bCs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2021级（含）起，</w:t>
            </w:r>
            <w:r>
              <w:rPr>
                <w:rFonts w:hint="eastAsia"/>
                <w:b/>
                <w:bCs/>
                <w:color w:val="FF0000"/>
                <w:sz w:val="24"/>
                <w:szCs w:val="24"/>
                <w:lang w:val="en-US" w:eastAsia="zh-CN"/>
              </w:rPr>
              <w:t>在职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少民骨干</w:t>
            </w:r>
            <w:r>
              <w:rPr>
                <w:rFonts w:hint="eastAsia"/>
                <w:b/>
                <w:bCs/>
                <w:color w:val="FF0000"/>
                <w:sz w:val="24"/>
                <w:szCs w:val="24"/>
                <w:lang w:val="en-US" w:eastAsia="zh-CN"/>
              </w:rPr>
              <w:t>不参评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exact"/>
        </w:trPr>
        <w:tc>
          <w:tcPr>
            <w:tcW w:w="774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3226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优秀研究生奖学金</w:t>
            </w:r>
          </w:p>
        </w:tc>
        <w:tc>
          <w:tcPr>
            <w:tcW w:w="7230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在学校就读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</w:rPr>
              <w:t>具有中华人民共和国国籍、纳入全国研究生招生计划、基本学制年限内德智体美劳全面发展的全日制研究生</w:t>
            </w:r>
          </w:p>
        </w:tc>
        <w:tc>
          <w:tcPr>
            <w:tcW w:w="3705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不可兼得国家奖学金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exact"/>
        </w:trPr>
        <w:tc>
          <w:tcPr>
            <w:tcW w:w="774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226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研究生卓越贡献奖</w:t>
            </w:r>
          </w:p>
        </w:tc>
        <w:tc>
          <w:tcPr>
            <w:tcW w:w="7230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在学校就读、具有中华人民共和国国籍、纳入全国研究生招生计划的</w:t>
            </w:r>
            <w:r>
              <w:rPr>
                <w:rFonts w:hint="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/>
                <w:sz w:val="24"/>
                <w:szCs w:val="24"/>
              </w:rPr>
              <w:t>在就读期间及毕业后一年内，在国民经济与社会发展各领域做出的重大贡献或取得的突出业绩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/>
                <w:sz w:val="24"/>
                <w:szCs w:val="24"/>
              </w:rPr>
              <w:t>研究生及研究生团队（不含攻读本校研究生的学校校聘员工）</w:t>
            </w:r>
          </w:p>
        </w:tc>
        <w:tc>
          <w:tcPr>
            <w:tcW w:w="3705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exact"/>
        </w:trPr>
        <w:tc>
          <w:tcPr>
            <w:tcW w:w="774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3226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先进集体和先进个人</w:t>
            </w:r>
          </w:p>
        </w:tc>
        <w:tc>
          <w:tcPr>
            <w:tcW w:w="7230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学校相关研究生集体（团队）和</w:t>
            </w:r>
            <w:r>
              <w:rPr>
                <w:rFonts w:hint="eastAsia"/>
                <w:sz w:val="24"/>
                <w:szCs w:val="24"/>
              </w:rPr>
              <w:t>在学校就读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</w:rPr>
              <w:t>具有中华人民共和国国籍、纳入全国研究生招生计划、基本学制年限内德智体美劳全面发展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或在某一领域取得较为突出成绩的</w:t>
            </w:r>
            <w:r>
              <w:rPr>
                <w:rFonts w:hint="eastAsia"/>
                <w:sz w:val="24"/>
                <w:szCs w:val="24"/>
              </w:rPr>
              <w:t>的全日制研究生</w:t>
            </w:r>
          </w:p>
        </w:tc>
        <w:tc>
          <w:tcPr>
            <w:tcW w:w="3705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</w:tbl>
    <w:p>
      <w:pPr>
        <w:jc w:val="center"/>
        <w:rPr>
          <w:rFonts w:hint="eastAsia" w:ascii="黑体" w:hAnsi="黑体" w:eastAsia="黑体" w:cs="黑体"/>
          <w:sz w:val="40"/>
          <w:szCs w:val="40"/>
          <w:lang w:val="en-US" w:eastAsia="zh-CN"/>
        </w:rPr>
      </w:pPr>
      <w:r>
        <w:rPr>
          <w:rFonts w:hint="eastAsia" w:ascii="黑体" w:hAnsi="黑体" w:eastAsia="黑体" w:cs="黑体"/>
          <w:sz w:val="40"/>
          <w:szCs w:val="40"/>
          <w:lang w:val="en-US" w:eastAsia="zh-CN"/>
        </w:rPr>
        <w:t>2023年研究生评优评奖资格一览表</w:t>
      </w:r>
    </w:p>
    <w:sectPr>
      <w:pgSz w:w="16838" w:h="11906" w:orient="landscape"/>
      <w:pgMar w:top="1134" w:right="850" w:bottom="1134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kNTVmYjE5M2FmMzg4NjY2YzZkODgxNDU1MDAxMzUifQ=="/>
  </w:docVars>
  <w:rsids>
    <w:rsidRoot w:val="00000000"/>
    <w:rsid w:val="02A708A3"/>
    <w:rsid w:val="0CF30798"/>
    <w:rsid w:val="15CC3005"/>
    <w:rsid w:val="19B97FBA"/>
    <w:rsid w:val="23320487"/>
    <w:rsid w:val="248E5B46"/>
    <w:rsid w:val="25323524"/>
    <w:rsid w:val="28587DDC"/>
    <w:rsid w:val="28A24AF9"/>
    <w:rsid w:val="2EEC196C"/>
    <w:rsid w:val="2FBB6F1A"/>
    <w:rsid w:val="304725F9"/>
    <w:rsid w:val="33CC7BBC"/>
    <w:rsid w:val="389471A0"/>
    <w:rsid w:val="428C78D9"/>
    <w:rsid w:val="45636336"/>
    <w:rsid w:val="46935C55"/>
    <w:rsid w:val="489E04D3"/>
    <w:rsid w:val="48BF4FA6"/>
    <w:rsid w:val="4B0E45DF"/>
    <w:rsid w:val="4BD52A9E"/>
    <w:rsid w:val="4D0C71A0"/>
    <w:rsid w:val="4E6337AE"/>
    <w:rsid w:val="4F572512"/>
    <w:rsid w:val="51040E32"/>
    <w:rsid w:val="5398556D"/>
    <w:rsid w:val="53E3461F"/>
    <w:rsid w:val="553018A1"/>
    <w:rsid w:val="5C0040F5"/>
    <w:rsid w:val="62A66753"/>
    <w:rsid w:val="63DC76B3"/>
    <w:rsid w:val="64314EFE"/>
    <w:rsid w:val="71CF10A9"/>
    <w:rsid w:val="73535EF2"/>
    <w:rsid w:val="73636584"/>
    <w:rsid w:val="74405732"/>
    <w:rsid w:val="7C1A7CA3"/>
    <w:rsid w:val="7D6A2F68"/>
    <w:rsid w:val="7DCF601D"/>
    <w:rsid w:val="7DF4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612</Words>
  <Characters>624</Characters>
  <Lines>0</Lines>
  <Paragraphs>0</Paragraphs>
  <TotalTime>4</TotalTime>
  <ScaleCrop>false</ScaleCrop>
  <LinksUpToDate>false</LinksUpToDate>
  <CharactersWithSpaces>624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2021-09-13T08:09:00Z</dcterms:created>
  <dc:creator>XD</dc:creator>
  <cp:lastModifiedBy>朱干</cp:lastModifiedBy>
  <dcterms:modified xsi:type="dcterms:W3CDTF">2023-09-27T07:28:11Z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28A4E7838D094CB0B452430BA690B101</vt:lpwstr>
  </property>
</Properties>
</file>